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5CA2" w14:textId="72548FD4" w:rsidR="0049203F" w:rsidRDefault="0049203F" w:rsidP="0049203F">
      <w:pPr>
        <w:rPr>
          <w:rFonts w:ascii="Arial" w:hAnsi="Arial"/>
          <w:b/>
          <w:caps/>
          <w:u w:val="single"/>
        </w:rPr>
      </w:pPr>
      <w:r>
        <w:rPr>
          <w:rFonts w:ascii="Arial" w:hAnsi="Arial"/>
          <w:b/>
          <w:caps/>
          <w:u w:val="single"/>
        </w:rPr>
        <w:t>pRÉSIDENT DE FABRIQUE</w:t>
      </w:r>
    </w:p>
    <w:p w14:paraId="1BBB8965" w14:textId="77777777" w:rsidR="0049203F" w:rsidRDefault="0049203F" w:rsidP="0049203F">
      <w:pPr>
        <w:rPr>
          <w:rFonts w:ascii="Arial" w:hAnsi="Arial"/>
          <w:caps/>
          <w:u w:val="single"/>
        </w:rPr>
      </w:pPr>
    </w:p>
    <w:p w14:paraId="0492B9AB" w14:textId="77777777" w:rsidR="0049203F" w:rsidRDefault="0049203F" w:rsidP="0049203F">
      <w:pPr>
        <w:rPr>
          <w:rFonts w:ascii="Arial" w:hAnsi="Arial"/>
        </w:rPr>
      </w:pPr>
    </w:p>
    <w:p w14:paraId="0BE97DA9" w14:textId="24419D74" w:rsidR="0049203F" w:rsidRDefault="0049203F" w:rsidP="0049203F">
      <w:pPr>
        <w:rPr>
          <w:rFonts w:ascii="Arial" w:hAnsi="Arial"/>
        </w:rPr>
      </w:pPr>
      <w:r>
        <w:rPr>
          <w:rFonts w:ascii="Arial" w:hAnsi="Arial"/>
        </w:rPr>
        <w:t xml:space="preserve">L’article 35 de la Loi sur les Fabriques, précise </w:t>
      </w:r>
      <w:proofErr w:type="gramStart"/>
      <w:r w:rsidR="008D08DE">
        <w:rPr>
          <w:rFonts w:ascii="Arial" w:hAnsi="Arial"/>
        </w:rPr>
        <w:t>qu’ «</w:t>
      </w:r>
      <w:proofErr w:type="gramEnd"/>
      <w:r>
        <w:rPr>
          <w:rFonts w:ascii="Arial" w:hAnsi="Arial"/>
        </w:rPr>
        <w:t>au cours des deux derniers mois de chaque année financière, les marguilliers sortants sont élus par l’assemblée des paroissiennes et des paroissiens, convoquée et tenue à cet effet».</w:t>
      </w:r>
    </w:p>
    <w:p w14:paraId="17867A23" w14:textId="77777777" w:rsidR="0049203F" w:rsidRDefault="0049203F" w:rsidP="0049203F">
      <w:pPr>
        <w:rPr>
          <w:rFonts w:ascii="Arial" w:hAnsi="Arial"/>
        </w:rPr>
      </w:pPr>
    </w:p>
    <w:p w14:paraId="1D085DF8" w14:textId="77777777" w:rsidR="0049203F" w:rsidRDefault="0049203F" w:rsidP="0049203F">
      <w:pPr>
        <w:rPr>
          <w:rFonts w:ascii="Arial" w:hAnsi="Arial"/>
        </w:rPr>
      </w:pPr>
      <w:r>
        <w:rPr>
          <w:rFonts w:ascii="Arial" w:hAnsi="Arial"/>
        </w:rPr>
        <w:t>Cependant c’est au conseil de fabrique qu’il appartient, après entente, de proposer à l’évêque le nom de la personne à nommer comme président d’assemblée de fabrique.</w:t>
      </w:r>
    </w:p>
    <w:p w14:paraId="6509B0FC" w14:textId="77777777" w:rsidR="0049203F" w:rsidRDefault="0049203F" w:rsidP="0049203F">
      <w:pPr>
        <w:rPr>
          <w:rFonts w:ascii="Arial" w:hAnsi="Arial"/>
        </w:rPr>
      </w:pPr>
    </w:p>
    <w:p w14:paraId="3FD78EBC" w14:textId="77777777" w:rsidR="0049203F" w:rsidRDefault="0049203F" w:rsidP="0049203F">
      <w:pPr>
        <w:rPr>
          <w:rFonts w:ascii="Arial" w:hAnsi="Arial"/>
        </w:rPr>
      </w:pPr>
      <w:r>
        <w:rPr>
          <w:rFonts w:ascii="Arial" w:hAnsi="Arial"/>
        </w:rPr>
        <w:t>Les marguilliers votent en assemblée régulière une résolution demandant à l’évêque la nomination de telle personne comme président d’assemblée.</w:t>
      </w:r>
    </w:p>
    <w:p w14:paraId="4B8B9E4F" w14:textId="77777777" w:rsidR="0049203F" w:rsidRDefault="0049203F" w:rsidP="0049203F">
      <w:pPr>
        <w:rPr>
          <w:rFonts w:ascii="Arial" w:hAnsi="Arial"/>
        </w:rPr>
      </w:pPr>
    </w:p>
    <w:p w14:paraId="464518A3" w14:textId="77777777" w:rsidR="0049203F" w:rsidRDefault="0049203F" w:rsidP="0049203F">
      <w:pPr>
        <w:rPr>
          <w:rFonts w:ascii="Arial" w:hAnsi="Arial"/>
        </w:rPr>
      </w:pPr>
      <w:r>
        <w:rPr>
          <w:rFonts w:ascii="Arial" w:hAnsi="Arial"/>
          <w:b/>
        </w:rPr>
        <w:t>NOTES :</w:t>
      </w:r>
    </w:p>
    <w:p w14:paraId="63CEFA2F" w14:textId="77777777" w:rsidR="0049203F" w:rsidRDefault="0049203F" w:rsidP="0049203F">
      <w:pPr>
        <w:rPr>
          <w:rFonts w:ascii="Arial" w:hAnsi="Arial"/>
        </w:rPr>
      </w:pPr>
    </w:p>
    <w:p w14:paraId="1660B62B" w14:textId="77777777" w:rsidR="0049203F" w:rsidRDefault="0049203F" w:rsidP="0049203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Seul l’évêque peut nommer ou remplacer un président d’assemblée;</w:t>
      </w:r>
    </w:p>
    <w:p w14:paraId="173941FA" w14:textId="77777777" w:rsidR="0049203F" w:rsidRDefault="0049203F" w:rsidP="0049203F">
      <w:pPr>
        <w:rPr>
          <w:rFonts w:ascii="Arial" w:hAnsi="Arial"/>
        </w:rPr>
      </w:pPr>
    </w:p>
    <w:p w14:paraId="0AA4C9B3" w14:textId="77777777" w:rsidR="0049203F" w:rsidRDefault="0049203F" w:rsidP="0049203F">
      <w:pPr>
        <w:numPr>
          <w:ilvl w:val="0"/>
          <w:numId w:val="1"/>
        </w:numPr>
        <w:rPr>
          <w:rFonts w:ascii="Arial" w:hAnsi="Arial"/>
        </w:rPr>
      </w:pPr>
      <w:proofErr w:type="gramStart"/>
      <w:r>
        <w:rPr>
          <w:rFonts w:ascii="Arial" w:hAnsi="Arial"/>
        </w:rPr>
        <w:t>le</w:t>
      </w:r>
      <w:proofErr w:type="gramEnd"/>
      <w:r>
        <w:rPr>
          <w:rFonts w:ascii="Arial" w:hAnsi="Arial"/>
        </w:rPr>
        <w:t xml:space="preserve"> curé envoie la demande à l’évêque avec une copie de la résolution de la fabrique;</w:t>
      </w:r>
    </w:p>
    <w:p w14:paraId="6EDA7C24" w14:textId="77777777" w:rsidR="0049203F" w:rsidRDefault="0049203F" w:rsidP="0049203F">
      <w:pPr>
        <w:rPr>
          <w:rFonts w:ascii="Arial" w:hAnsi="Arial"/>
        </w:rPr>
      </w:pPr>
    </w:p>
    <w:p w14:paraId="4ED9600C" w14:textId="77777777" w:rsidR="0049203F" w:rsidRDefault="0049203F" w:rsidP="0049203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La nomination est faite pour une année;</w:t>
      </w:r>
    </w:p>
    <w:p w14:paraId="044686A7" w14:textId="77777777" w:rsidR="0049203F" w:rsidRDefault="0049203F" w:rsidP="0049203F">
      <w:pPr>
        <w:rPr>
          <w:rFonts w:ascii="Arial" w:hAnsi="Arial"/>
        </w:rPr>
      </w:pPr>
    </w:p>
    <w:p w14:paraId="20A8636D" w14:textId="77777777" w:rsidR="0049203F" w:rsidRDefault="0049203F" w:rsidP="0049203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Quand il y a un président d’assemblée, le curé ou le modérateur, continue à faire partie de l’assemblée de </w:t>
      </w:r>
      <w:proofErr w:type="gramStart"/>
      <w:r>
        <w:rPr>
          <w:rFonts w:ascii="Arial" w:hAnsi="Arial"/>
        </w:rPr>
        <w:t>fabrique,(</w:t>
      </w:r>
      <w:proofErr w:type="gramEnd"/>
      <w:r>
        <w:rPr>
          <w:rFonts w:ascii="Arial" w:hAnsi="Arial"/>
        </w:rPr>
        <w:t>cf. art. 1,g de la loi sur les Fabriques) et il est dans ses responsabilités de participer aux réunions des marguilliers.</w:t>
      </w:r>
    </w:p>
    <w:p w14:paraId="76FB0D42" w14:textId="77777777" w:rsidR="0049203F" w:rsidRDefault="0049203F" w:rsidP="0049203F">
      <w:pPr>
        <w:rPr>
          <w:rFonts w:ascii="Arial" w:hAnsi="Arial"/>
        </w:rPr>
      </w:pPr>
    </w:p>
    <w:p w14:paraId="183893D1" w14:textId="77777777" w:rsidR="0049203F" w:rsidRDefault="0049203F" w:rsidP="0049203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Quand le mandat du président nommé par l’évêque est terminé, le curé devient automatiquement le président de la fabrique jusqu’au renouvellement du mandat ou jusqu’à la nomination d’un nouveau président.</w:t>
      </w:r>
    </w:p>
    <w:p w14:paraId="4D8B6FB3" w14:textId="77777777" w:rsidR="0049203F" w:rsidRDefault="0049203F" w:rsidP="0049203F">
      <w:pPr>
        <w:rPr>
          <w:rFonts w:ascii="Arial" w:hAnsi="Arial"/>
        </w:rPr>
      </w:pPr>
    </w:p>
    <w:p w14:paraId="7948F765" w14:textId="792841E4" w:rsidR="0049203F" w:rsidRDefault="0049203F" w:rsidP="0049203F">
      <w:pPr>
        <w:rPr>
          <w:rFonts w:ascii="Arial" w:hAnsi="Arial"/>
        </w:rPr>
      </w:pPr>
      <w:r>
        <w:rPr>
          <w:rFonts w:ascii="Arial" w:hAnsi="Arial"/>
        </w:rPr>
        <w:t xml:space="preserve">Lors des rencontres de marguilliers dans chacune des zones en juin 2004, il a été proposé de mettre une limite à l’âge des présidents de fabrique.  Depuis l’été, ce point a été soumis à la consultation des divers conseils diocésains et aujourd’hui je vous </w:t>
      </w:r>
      <w:r w:rsidR="008D08DE">
        <w:rPr>
          <w:rFonts w:ascii="Arial" w:hAnsi="Arial"/>
        </w:rPr>
        <w:t>informe qu’à</w:t>
      </w:r>
      <w:r>
        <w:rPr>
          <w:rFonts w:ascii="Arial" w:hAnsi="Arial"/>
        </w:rPr>
        <w:t xml:space="preserve"> compter du 15 novembre 2004, il apparaît </w:t>
      </w:r>
      <w:r w:rsidR="008D08DE">
        <w:rPr>
          <w:rFonts w:ascii="Arial" w:hAnsi="Arial"/>
        </w:rPr>
        <w:t>justifié d’établir</w:t>
      </w:r>
      <w:r>
        <w:rPr>
          <w:rFonts w:ascii="Arial" w:hAnsi="Arial"/>
        </w:rPr>
        <w:t xml:space="preserve"> que l’âge limite de la ou des personnes proposées comme président de fabrique sera de 75 ans. Cette directive sera appliquée pour les prochains mandats de l’année 2005.</w:t>
      </w:r>
    </w:p>
    <w:p w14:paraId="7F47E7EE" w14:textId="77777777" w:rsidR="0049203F" w:rsidRDefault="0049203F" w:rsidP="0049203F">
      <w:pPr>
        <w:rPr>
          <w:rFonts w:ascii="Arial" w:hAnsi="Arial"/>
        </w:rPr>
      </w:pPr>
    </w:p>
    <w:p w14:paraId="04999A9D" w14:textId="77777777" w:rsidR="0049203F" w:rsidRDefault="0049203F" w:rsidP="0049203F">
      <w:pPr>
        <w:rPr>
          <w:rFonts w:ascii="Arial" w:hAnsi="Arial"/>
        </w:rPr>
      </w:pPr>
    </w:p>
    <w:p w14:paraId="13CD23F9" w14:textId="77777777" w:rsidR="0049203F" w:rsidRDefault="0049203F" w:rsidP="0049203F">
      <w:pPr>
        <w:rPr>
          <w:rFonts w:ascii="Arial" w:hAnsi="Arial"/>
        </w:rPr>
      </w:pPr>
      <w:r>
        <w:rPr>
          <w:rFonts w:ascii="Arial" w:hAnsi="Arial"/>
        </w:rPr>
        <w:t>Donné à Rouyn-Noranda, ce huitième jour de novembre deux mille quatre.</w:t>
      </w:r>
    </w:p>
    <w:p w14:paraId="3FE9BE01" w14:textId="77777777" w:rsidR="0049203F" w:rsidRDefault="0049203F" w:rsidP="0049203F">
      <w:pPr>
        <w:rPr>
          <w:rFonts w:ascii="Arial" w:hAnsi="Arial"/>
        </w:rPr>
      </w:pPr>
    </w:p>
    <w:p w14:paraId="4C2008AE" w14:textId="77777777" w:rsidR="00FC5811" w:rsidRDefault="00FC5811"/>
    <w:sectPr w:rsidR="00FC58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34B60"/>
    <w:multiLevelType w:val="singleLevel"/>
    <w:tmpl w:val="D1F06650"/>
    <w:lvl w:ilvl="0"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num w:numId="1" w16cid:durableId="47128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3F"/>
    <w:rsid w:val="0049203F"/>
    <w:rsid w:val="008D08DE"/>
    <w:rsid w:val="00FC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3C37"/>
  <w15:chartTrackingRefBased/>
  <w15:docId w15:val="{1ED1492E-85B9-4124-9F7D-0831B4D5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3F"/>
    <w:pPr>
      <w:widowControl w:val="0"/>
      <w:autoSpaceDE w:val="0"/>
      <w:autoSpaceDN w:val="0"/>
      <w:adjustRightInd w:val="0"/>
      <w:ind w:left="0" w:firstLine="0"/>
    </w:pPr>
    <w:rPr>
      <w:rFonts w:ascii="Courier New" w:eastAsia="Times New Roman" w:hAnsi="Courier New" w:cs="Courier New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019-POR-EVE</dc:creator>
  <cp:keywords/>
  <dc:description/>
  <cp:lastModifiedBy>Claude Gosselin</cp:lastModifiedBy>
  <cp:revision>2</cp:revision>
  <dcterms:created xsi:type="dcterms:W3CDTF">2023-11-21T16:00:00Z</dcterms:created>
  <dcterms:modified xsi:type="dcterms:W3CDTF">2023-11-21T16:00:00Z</dcterms:modified>
</cp:coreProperties>
</file>